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bookmarkStart w:id="0" w:name="_GoBack"/>
      <w:bookmarkEnd w:id="0"/>
      <w:r>
        <w:rPr>
          <w:rFonts w:ascii="Kz Times New Roman" w:hAnsi="Kz Times New Roman"/>
          <w:b/>
          <w:color w:val="000000"/>
          <w:szCs w:val="28"/>
          <w:lang w:val="kk-KZ" w:eastAsia="ar-SA"/>
        </w:rPr>
        <w:t>Әл-Фараби атындағы Қазақ Ұлттық университеті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Тарих, археология және этнология факультеті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Дүниежүзі, тарихнама және деректану кафедрасы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«Тарихнама</w:t>
      </w:r>
      <w:r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>» пәні бойынша</w:t>
      </w:r>
      <w:r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</w:t>
      </w:r>
    </w:p>
    <w:p w:rsidR="001B3B01" w:rsidRPr="00B05838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қорытындылаушы</w:t>
      </w:r>
      <w:r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емтихан бағдарламасы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 5В020300-тарих</w:t>
      </w:r>
    </w:p>
    <w:p w:rsidR="001B3B01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Оку түрі: күндізгі, 3 кредит, 3-курс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</w:t>
      </w:r>
    </w:p>
    <w:p w:rsidR="001B3B01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2020ж.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lastRenderedPageBreak/>
        <w:t>Бағдарламаны 5В020300-тарих мамандығының жұмыстық оқу жоспары мен білімдік бағдарламаның пәндер каталогы негізінде жасаған т.ғ.д., профессор Т.Ә. Төлебаев</w:t>
      </w:r>
    </w:p>
    <w:p w:rsidR="001B3B01" w:rsidRDefault="001B3B01" w:rsidP="001B3B01">
      <w:pPr>
        <w:jc w:val="both"/>
        <w:rPr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sz w:val="28"/>
          <w:szCs w:val="28"/>
          <w:lang w:val="kk-KZ"/>
        </w:rPr>
      </w:pP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 w:rsidRPr="00485DC0">
        <w:rPr>
          <w:rFonts w:ascii="Kz Times New Roman" w:hAnsi="Kz Times New Roman"/>
          <w:color w:val="000000"/>
          <w:szCs w:val="28"/>
          <w:lang w:val="kk-KZ" w:eastAsia="ar-SA"/>
        </w:rPr>
        <w:t>Дүниежүзі, тарихнама және деректану кафедрасы</w:t>
      </w: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 мәжілісінде қаралған және ұсынылған</w:t>
      </w: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1B3B01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>
        <w:rPr>
          <w:rFonts w:ascii="Kz Times New Roman" w:hAnsi="Kz Times New Roman"/>
          <w:color w:val="000000"/>
          <w:szCs w:val="28"/>
          <w:lang w:val="kk-KZ" w:eastAsia="ar-SA"/>
        </w:rPr>
        <w:t>»  ______________________ 2020ж. Хаттама №</w:t>
      </w: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Кафедра меңгерушісі                                                         Г.С. Сұлтанғалиева</w:t>
      </w: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Факультеттің әдістемелік кеңесі ұсынған</w:t>
      </w: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933AE9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>
        <w:rPr>
          <w:rFonts w:ascii="Kz Times New Roman" w:hAnsi="Kz Times New Roman"/>
          <w:color w:val="000000"/>
          <w:szCs w:val="28"/>
          <w:lang w:val="kk-KZ" w:eastAsia="ar-SA"/>
        </w:rPr>
        <w:t>»  ______________________ 2020ж. Хаттама №</w:t>
      </w: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Әдістемелік кеңес төрайымы,</w:t>
      </w: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Доцент                                                                                   Ұ. М. Жолдыбаева</w:t>
      </w:r>
    </w:p>
    <w:p w:rsidR="001B3B01" w:rsidRPr="00933AE9" w:rsidRDefault="001B3B01" w:rsidP="001B3B01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                   </w:t>
      </w:r>
    </w:p>
    <w:p w:rsidR="001B3B01" w:rsidRPr="00485DC0" w:rsidRDefault="001B3B01" w:rsidP="001B3B01">
      <w:pPr>
        <w:jc w:val="both"/>
        <w:rPr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F6A2F" w:rsidRDefault="00DF6A2F" w:rsidP="00DF6A2F">
      <w:pPr>
        <w:pStyle w:val="a5"/>
        <w:rPr>
          <w:b/>
          <w:szCs w:val="28"/>
        </w:rPr>
      </w:pP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</w:p>
    <w:p w:rsidR="00D2048D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   </w:t>
      </w:r>
      <w:r w:rsidR="00D2048D" w:rsidRPr="00D2048D">
        <w:rPr>
          <w:b/>
          <w:sz w:val="28"/>
          <w:szCs w:val="28"/>
          <w:lang w:val="kk-KZ"/>
        </w:rPr>
        <w:t>Қорытындылаушы емтиханның өтілу түрі – жазбаша универ жүйесі: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  <w:r w:rsidRPr="00347D39">
        <w:rPr>
          <w:sz w:val="28"/>
          <w:szCs w:val="28"/>
          <w:lang w:val="kk-KZ"/>
        </w:rPr>
        <w:t>Дәстүрлі –сұраққа жазбаша жауап беру</w:t>
      </w: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</w:p>
    <w:p w:rsidR="00347D39" w:rsidRDefault="00347D39" w:rsidP="00D2048D">
      <w:pPr>
        <w:jc w:val="center"/>
        <w:rPr>
          <w:b/>
          <w:color w:val="000000"/>
          <w:sz w:val="28"/>
          <w:szCs w:val="28"/>
          <w:lang w:val="kk-KZ" w:eastAsia="ar-SA"/>
        </w:rPr>
      </w:pPr>
    </w:p>
    <w:p w:rsidR="00D2048D" w:rsidRPr="00D2048D" w:rsidRDefault="00D2048D" w:rsidP="00D2048D">
      <w:pPr>
        <w:jc w:val="center"/>
        <w:rPr>
          <w:b/>
          <w:sz w:val="28"/>
          <w:szCs w:val="28"/>
          <w:lang w:val="kk-KZ"/>
        </w:rPr>
      </w:pPr>
      <w:r w:rsidRPr="00D2048D">
        <w:rPr>
          <w:b/>
          <w:color w:val="000000"/>
          <w:sz w:val="28"/>
          <w:szCs w:val="28"/>
          <w:lang w:val="kk-KZ" w:eastAsia="ar-SA"/>
        </w:rPr>
        <w:t>Қорытындылаушы емтихан бағдарламасы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 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</w:p>
    <w:p w:rsidR="001B3B01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</w:t>
      </w:r>
      <w:r w:rsidRPr="00D2048D">
        <w:rPr>
          <w:b/>
          <w:sz w:val="28"/>
          <w:szCs w:val="28"/>
          <w:lang w:val="kk-KZ"/>
        </w:rPr>
        <w:t xml:space="preserve">Кіріспе. 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«Тарихи қосалқы пәндердiң тарих ғылымындағы орны».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түрлерi, өзара байланысы, тарих ғылымын дамытудағы ролi.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 теориялық, методологиялық мәселелерi. Зерттеу деңгейi.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дерек көздерi.</w:t>
      </w:r>
    </w:p>
    <w:p w:rsidR="00DF6A2F" w:rsidRPr="00D2048D" w:rsidRDefault="001B3B01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</w:t>
      </w:r>
      <w:r w:rsidR="00DF6A2F" w:rsidRPr="00D2048D">
        <w:rPr>
          <w:b/>
          <w:sz w:val="28"/>
          <w:szCs w:val="28"/>
          <w:lang w:val="kk-KZ"/>
        </w:rPr>
        <w:t xml:space="preserve">Палеография және археография.    </w:t>
      </w:r>
    </w:p>
    <w:p w:rsidR="00DF6A2F" w:rsidRPr="00D2048D" w:rsidRDefault="001B3B01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</w:t>
      </w:r>
      <w:r w:rsidR="00DF6A2F" w:rsidRPr="00D2048D">
        <w:rPr>
          <w:sz w:val="28"/>
          <w:szCs w:val="28"/>
          <w:lang w:val="kk-KZ"/>
        </w:rPr>
        <w:t>Палеографияның міндеттері мен мақсаты.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Тарихи қосалқы пән ретiндегi палеографияның маңызы. Негiзгi мiндеттерi. Зерттеу әдiсi. Ғылым ретінде  қалыптасуы мен дамуы.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Көне жазба ескерткіштерді зерттеудегі полеографияның қызметі. Жазу құралдары мен материалдары. Қағаз жасау ісі.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Археография және эпиграфика.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Археографияның даму тарихы.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Жазба деректер түрлері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Эпиграфика пәні.  Мақсаты мен міндеттері.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Сфрагистика және геральдика, вексилология қосалқы тарихи пәндер</w:t>
      </w:r>
      <w:r w:rsidR="001B3B01" w:rsidRPr="00D2048D">
        <w:rPr>
          <w:b/>
          <w:sz w:val="28"/>
          <w:szCs w:val="28"/>
          <w:lang w:val="kk-KZ"/>
        </w:rPr>
        <w:t xml:space="preserve">. 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«Сфрагистика мен геральдика, вексилологияның тарих ғылымындағы орны мен маңызы».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Геральдиканың тарих ғылымына қосар үлесi. Геральдиканың ғылым ретiнде дамуы. Герольдтар институты.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Сфрагистиканың ғылыми дамуы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Вексилология қосалқы тарихи пән.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Тәуелсіз Қазақстан рәміздері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b/>
          <w:sz w:val="28"/>
          <w:szCs w:val="28"/>
          <w:lang w:val="kk-KZ"/>
        </w:rPr>
        <w:t>Фалеристика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Фалеристика туралы ұғым.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Әлемдік марапаттау жүйесі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Қазақстандағы марапаттау жүйесінің тарихы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Тарихи метрология</w:t>
      </w:r>
    </w:p>
    <w:p w:rsidR="00DF6A2F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</w:rPr>
        <w:t>«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</w:t>
      </w:r>
      <w:r w:rsidRPr="00D2048D">
        <w:rPr>
          <w:sz w:val="28"/>
          <w:szCs w:val="28"/>
          <w:lang w:val="kk-KZ"/>
        </w:rPr>
        <w:t xml:space="preserve"> -қосалқы тарихи пән</w:t>
      </w:r>
      <w:r w:rsidRPr="00D2048D">
        <w:rPr>
          <w:sz w:val="28"/>
          <w:szCs w:val="28"/>
        </w:rPr>
        <w:t xml:space="preserve">». 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 </w:t>
      </w:r>
      <w:proofErr w:type="spellStart"/>
      <w:r w:rsidRPr="00D2048D">
        <w:rPr>
          <w:sz w:val="28"/>
          <w:szCs w:val="28"/>
        </w:rPr>
        <w:t>пәнi</w:t>
      </w:r>
      <w:proofErr w:type="spellEnd"/>
      <w:r w:rsidRPr="00D2048D">
        <w:rPr>
          <w:sz w:val="28"/>
          <w:szCs w:val="28"/>
        </w:rPr>
        <w:t xml:space="preserve">. </w:t>
      </w:r>
      <w:r w:rsidRPr="00D2048D">
        <w:rPr>
          <w:sz w:val="28"/>
          <w:szCs w:val="28"/>
          <w:lang w:val="kk-KZ"/>
        </w:rPr>
        <w:t xml:space="preserve"> </w:t>
      </w:r>
      <w:proofErr w:type="spellStart"/>
      <w:r w:rsidRPr="00D2048D">
        <w:rPr>
          <w:sz w:val="28"/>
          <w:szCs w:val="28"/>
        </w:rPr>
        <w:t>Зерттелу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дәрежесi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Зерттеу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әдiстерi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Терминдерi</w:t>
      </w:r>
      <w:proofErr w:type="spellEnd"/>
      <w:r w:rsidRPr="00D2048D">
        <w:rPr>
          <w:sz w:val="28"/>
          <w:szCs w:val="28"/>
        </w:rPr>
        <w:t>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Европа мен Ресейдегі өлшем жүйесінің дамуы.  Қазақстандағы өлшем жүйесінің қалыптасуы. Қазақша өлшем бiрлiктері.</w:t>
      </w:r>
    </w:p>
    <w:p w:rsidR="00DF6A2F" w:rsidRPr="00D2048D" w:rsidRDefault="00DF6A2F" w:rsidP="00DF6A2F">
      <w:pPr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Хронология -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Хронология пәнi. Негiзгi мiндеттерi мен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Хронологияның ғылым ретiнде қалыптасуы.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Уақыттың өлшем бiрлiктерi. Жұлдыздық уақыт. Жергiлiктi уақыт. Декреттiк уақыт. Тоғыс есебi. Күн мен айдың тұтылуы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Нумизматика - қосалқы тарихи пән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lastRenderedPageBreak/>
        <w:t xml:space="preserve">Тарихи қосалқы пән </w:t>
      </w:r>
      <w:r w:rsidR="001B3B01" w:rsidRPr="00D2048D">
        <w:rPr>
          <w:sz w:val="28"/>
          <w:szCs w:val="28"/>
          <w:lang w:val="kk-KZ"/>
        </w:rPr>
        <w:t xml:space="preserve">ретiндегi нумизматиканың маңызы. </w:t>
      </w:r>
      <w:r w:rsidRPr="00D2048D">
        <w:rPr>
          <w:sz w:val="28"/>
          <w:szCs w:val="28"/>
          <w:lang w:val="kk-KZ"/>
        </w:rPr>
        <w:t xml:space="preserve"> Нумизматика пәнi, мiндеттерi, зерттеу әдiстерi. Ғылым ретiнде дамуы. Қазақстан нумизматикасы.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Нумизматиканың негiзгi түсiнiктерi мен терминдерi.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Бонистика. Ақша жасау iсiнiң негiзгi кезендерi. Қазақстандағы ақша реформалары.</w:t>
      </w:r>
    </w:p>
    <w:p w:rsidR="001B3B01" w:rsidRPr="00D2048D" w:rsidRDefault="00DF6A2F" w:rsidP="001B3B01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Генеология.  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Генеалогияның тарих ғылымында атқаратын ролi, негiзгi мiндеттерi,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Генеологияның ғылым ретінде қалыптасуы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Генеологияның тарихнамасы. Зерттелу дәрежесi.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Қазақ халқының шежіресі.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Шежiре деректерi- көне мәдениет жазбалары, ауыз әдебиет мұралары.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Қазақ шежiресi, этногенезi- генеологиялық деректерде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Қазақ шежiресi туралы деректердiң жетiстiктерi мен кемшiлiктерi.</w:t>
      </w:r>
    </w:p>
    <w:p w:rsidR="001B3B01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Тарихи география</w:t>
      </w:r>
      <w:r w:rsidR="00D2048D" w:rsidRPr="00D2048D">
        <w:rPr>
          <w:b/>
          <w:sz w:val="28"/>
          <w:szCs w:val="28"/>
          <w:lang w:val="kk-KZ"/>
        </w:rPr>
        <w:t xml:space="preserve"> мен картография</w:t>
      </w:r>
      <w:r w:rsidRPr="00D2048D">
        <w:rPr>
          <w:b/>
          <w:sz w:val="28"/>
          <w:szCs w:val="28"/>
          <w:lang w:val="kk-KZ"/>
        </w:rPr>
        <w:t>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Тарихи география қосалқы тарихи пән.  Қазақстандағы этникалық және  демографиялық  процесстер.</w:t>
      </w:r>
      <w:r w:rsidR="00D2048D" w:rsidRPr="00D2048D">
        <w:rPr>
          <w:sz w:val="28"/>
          <w:szCs w:val="28"/>
          <w:lang w:val="kk-KZ"/>
        </w:rPr>
        <w:t xml:space="preserve"> Картография пәні, мақсат міндеттері. Қартографияның қалыптасуы. Қазақстандағы картография мәселелері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онамастика   </w:t>
      </w:r>
    </w:p>
    <w:p w:rsidR="00D2048D" w:rsidRPr="00D2048D" w:rsidRDefault="00D2048D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Онамастиканың мақсаты мен міндеттері. Салалары мен ерекшеліктері. Деректері.  Онамастиканың ғылым ретінде дамуы.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Антропонимика. Қазақ антропонимикасы</w:t>
      </w:r>
    </w:p>
    <w:p w:rsidR="00D2048D" w:rsidRPr="00D2048D" w:rsidRDefault="00D2048D" w:rsidP="00DF6A2F">
      <w:pPr>
        <w:jc w:val="both"/>
        <w:rPr>
          <w:sz w:val="28"/>
          <w:szCs w:val="28"/>
          <w:lang w:val="kk-KZ"/>
        </w:rPr>
      </w:pPr>
    </w:p>
    <w:p w:rsidR="00D2048D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топонимика </w:t>
      </w:r>
    </w:p>
    <w:p w:rsidR="00DF6A2F" w:rsidRPr="00D2048D" w:rsidRDefault="00DF6A2F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топанимиканың өзекті мәселелері мен дамуы.</w:t>
      </w:r>
      <w:r w:rsidR="00D2048D" w:rsidRPr="00D2048D">
        <w:rPr>
          <w:sz w:val="28"/>
          <w:szCs w:val="28"/>
          <w:lang w:val="kk-KZ"/>
        </w:rPr>
        <w:t xml:space="preserve"> Қазақстандағы жер-су атаулары. Еліміздегі елді мекендердің атаулары. </w:t>
      </w:r>
      <w:r w:rsidRPr="00D2048D">
        <w:rPr>
          <w:sz w:val="28"/>
          <w:szCs w:val="28"/>
          <w:lang w:val="kk-KZ"/>
        </w:rPr>
        <w:t>Қазақстандағы топоним</w:t>
      </w:r>
      <w:r w:rsidR="00D2048D" w:rsidRPr="00D2048D">
        <w:rPr>
          <w:sz w:val="28"/>
          <w:szCs w:val="28"/>
          <w:lang w:val="kk-KZ"/>
        </w:rPr>
        <w:t>икалық өзгерістер мен проблемалар</w:t>
      </w:r>
    </w:p>
    <w:p w:rsidR="00DF6A2F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</w:p>
    <w:p w:rsidR="00426DBA" w:rsidRDefault="00AB3676">
      <w:pPr>
        <w:rPr>
          <w:lang w:val="kk-KZ"/>
        </w:rPr>
      </w:pPr>
    </w:p>
    <w:p w:rsidR="00D2048D" w:rsidRDefault="00D2048D">
      <w:pPr>
        <w:rPr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187A3D">
        <w:rPr>
          <w:b/>
          <w:sz w:val="28"/>
          <w:szCs w:val="28"/>
          <w:lang w:val="kk-KZ"/>
        </w:rPr>
        <w:t>Емтихан нәтижелерін бағалау критерилері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 w:rsidRPr="00187A3D">
        <w:rPr>
          <w:sz w:val="28"/>
          <w:szCs w:val="28"/>
          <w:lang w:val="kk-KZ"/>
        </w:rPr>
        <w:t>Студенттердің емтихан білімін бағалау критерилері</w:t>
      </w:r>
      <w:r>
        <w:rPr>
          <w:sz w:val="28"/>
          <w:szCs w:val="28"/>
          <w:lang w:val="kk-KZ"/>
        </w:rPr>
        <w:t>: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«Өте жақсы» - мәселе толық баяндалған және сипаттау барысында: берілген сұрақтарға жан-жақты сипаттама берген; басты тұжырымдар мен қорытындылан айқындалған; оларға кешенді түрде талдау жасалған; мәселе көлемінде бірнеше еңбек пайдаланылған; студент өз көзқарастарын білдіре отырып, ұсыныстар жасаған.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«Жақсы» - мәселенің негізгі мазмұны ашылған, сұрақтарға жүйелі талдау жасалған, басты </w:t>
      </w:r>
      <w:r w:rsidR="00363537">
        <w:rPr>
          <w:sz w:val="28"/>
          <w:szCs w:val="28"/>
          <w:lang w:val="kk-KZ"/>
        </w:rPr>
        <w:t xml:space="preserve">ерекшеліктерді </w:t>
      </w:r>
      <w:r>
        <w:rPr>
          <w:sz w:val="28"/>
          <w:szCs w:val="28"/>
          <w:lang w:val="kk-KZ"/>
        </w:rPr>
        <w:t>айқындай алған. Бірақ өз көзқарастары мен ұсыныстары нақты және айқын емес, салыстырмалы талдау аз, қорытындылаушы пікірлері жалпылама жасалған.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«Қанағаттанарлық» - жауаптар жүйесіз, үстірт, негізінен оқу құралы көлемінде жазылған. </w:t>
      </w:r>
      <w:r w:rsidR="00363537">
        <w:rPr>
          <w:sz w:val="28"/>
          <w:szCs w:val="28"/>
          <w:lang w:val="kk-KZ"/>
        </w:rPr>
        <w:t xml:space="preserve"> Басты мәселелерге </w:t>
      </w:r>
      <w:r>
        <w:rPr>
          <w:sz w:val="28"/>
          <w:szCs w:val="28"/>
          <w:lang w:val="kk-KZ"/>
        </w:rPr>
        <w:t xml:space="preserve">талдау жасалмаған, өз көзқарастары мен ұсыныстары жазылмаған, бағдарламалық материал 50 пайыздан төмен игерілген, қателіктер де кездеседі, </w:t>
      </w:r>
      <w:r w:rsidR="00363537">
        <w:rPr>
          <w:sz w:val="28"/>
          <w:szCs w:val="28"/>
          <w:lang w:val="kk-KZ"/>
        </w:rPr>
        <w:t xml:space="preserve">маңызы мен ерекшеліктері </w:t>
      </w:r>
      <w:r>
        <w:rPr>
          <w:sz w:val="28"/>
          <w:szCs w:val="28"/>
          <w:lang w:val="kk-KZ"/>
        </w:rPr>
        <w:t>дұрыс көрсетілмеген.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«Қанағаттанарлықсыз» - жазылған жауап тақырыпқа тікелей қатысты емес, немесе басқа мәселеге арналған, бағдарламада көрсетілгендей </w:t>
      </w:r>
      <w:r w:rsidR="00363537">
        <w:rPr>
          <w:sz w:val="28"/>
          <w:szCs w:val="28"/>
          <w:lang w:val="kk-KZ"/>
        </w:rPr>
        <w:t>мәселенің мәні мен мазмұны ашылмаған</w:t>
      </w:r>
      <w:r>
        <w:rPr>
          <w:sz w:val="28"/>
          <w:szCs w:val="28"/>
          <w:lang w:val="kk-KZ"/>
        </w:rPr>
        <w:t>, жауаптарында қателер орын алған.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Емтиханға дайындалу үшін ұсынылатын ә</w:t>
      </w:r>
      <w:r w:rsidRPr="0073485A">
        <w:rPr>
          <w:b/>
          <w:sz w:val="28"/>
          <w:szCs w:val="28"/>
          <w:lang w:val="kk-KZ"/>
        </w:rPr>
        <w:t>дебиет</w:t>
      </w:r>
      <w:r>
        <w:rPr>
          <w:b/>
          <w:sz w:val="28"/>
          <w:szCs w:val="28"/>
          <w:lang w:val="kk-KZ"/>
        </w:rPr>
        <w:t>тер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</w:rPr>
        <w:t xml:space="preserve">Введение в специальные исторические дисциплины. </w:t>
      </w:r>
      <w:r w:rsidRPr="00363537">
        <w:rPr>
          <w:rFonts w:ascii="Times New Roman" w:hAnsi="Times New Roman"/>
          <w:sz w:val="28"/>
          <w:szCs w:val="28"/>
          <w:lang w:val="kk-KZ"/>
        </w:rPr>
        <w:t>Учебник для студентов выс. Уч. заведений/ под ред. Г.А. Леонтьевой. М., 2000.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 Оқу құралы. Алматы, 2013.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Оқу құралы. Алматы, 2015.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Оқу құралы. Алматы, 2017.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Е. Шаймерден. Қазақ елінің рәміздері. Алматы, 2006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Сейдімбек А. Қазақтың ауызша тарихы. Астана, 2007.</w:t>
      </w:r>
    </w:p>
    <w:p w:rsidR="00363537" w:rsidRPr="00CA3A5D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</w:t>
      </w:r>
      <w:r w:rsidRPr="00CA3A5D">
        <w:rPr>
          <w:rFonts w:ascii="Times New Roman" w:hAnsi="Times New Roman"/>
          <w:lang w:val="kk-KZ"/>
        </w:rPr>
        <w:t>», 2010.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81846" w:rsidRDefault="00363537" w:rsidP="00363537">
      <w:pPr>
        <w:pStyle w:val="a7"/>
        <w:ind w:left="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81846">
        <w:rPr>
          <w:rFonts w:ascii="Times New Roman" w:hAnsi="Times New Roman"/>
          <w:b/>
          <w:bCs/>
          <w:sz w:val="28"/>
          <w:szCs w:val="28"/>
          <w:lang w:val="kk-KZ"/>
        </w:rPr>
        <w:t>Онлайн түрінде қолжетімді (университет кітапханасы):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 xml:space="preserve"> Төлебаев Т.Ә. Қосалқы тарихи пәндер. Оқу құралы. Алматы, 2017.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D2048D" w:rsidRPr="00D2048D" w:rsidRDefault="00D2048D">
      <w:pPr>
        <w:rPr>
          <w:lang w:val="kk-KZ"/>
        </w:rPr>
      </w:pPr>
    </w:p>
    <w:sectPr w:rsidR="00D2048D" w:rsidRPr="00D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6655"/>
    <w:multiLevelType w:val="hybridMultilevel"/>
    <w:tmpl w:val="261C8B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7"/>
    <w:rsid w:val="001B3B01"/>
    <w:rsid w:val="002C303F"/>
    <w:rsid w:val="00347D39"/>
    <w:rsid w:val="00363537"/>
    <w:rsid w:val="007C1493"/>
    <w:rsid w:val="007E471F"/>
    <w:rsid w:val="008E4E90"/>
    <w:rsid w:val="00AB3676"/>
    <w:rsid w:val="00B06A67"/>
    <w:rsid w:val="00D2048D"/>
    <w:rsid w:val="00DF6A2F"/>
    <w:rsid w:val="00E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F437-D382-4765-B56E-0603E469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A2F"/>
    <w:pPr>
      <w:keepNext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6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6A2F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6A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F6A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6A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6A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6A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F6A2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DF6A2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F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F6A2F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F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63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</cp:revision>
  <dcterms:created xsi:type="dcterms:W3CDTF">2020-12-07T15:39:00Z</dcterms:created>
  <dcterms:modified xsi:type="dcterms:W3CDTF">2020-12-07T15:39:00Z</dcterms:modified>
</cp:coreProperties>
</file>